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62" w:rsidRDefault="00136C62" w:rsidP="0013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6C6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136C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36C62">
        <w:rPr>
          <w:rFonts w:ascii="Times New Roman" w:hAnsi="Times New Roman" w:cs="Times New Roman"/>
          <w:sz w:val="28"/>
          <w:szCs w:val="28"/>
        </w:rPr>
        <w:t xml:space="preserve"> правильностью исчисления налога, оценки объёмов добываемых полезных ископаемых, в 1 квартале 2014 года, проведена инвентаризация налогоплательщиков НДПИ, состоящих на налоговом учёте на территории Краснодарского края. В 2013 году состояло 225 налогоплательщиков налога на добычу полезных ископаемых, что на 10 плательщиков (4,3%) меньше чем в 2012 году. Уменьшение количества налогоплательщиков связано с банкротством и снятием их с налогового учёта в качестве плательщиков НДПИ. </w:t>
      </w:r>
    </w:p>
    <w:p w:rsidR="00136C62" w:rsidRDefault="00136C62" w:rsidP="0013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62">
        <w:rPr>
          <w:rFonts w:ascii="Times New Roman" w:hAnsi="Times New Roman" w:cs="Times New Roman"/>
          <w:sz w:val="28"/>
          <w:szCs w:val="28"/>
        </w:rPr>
        <w:br/>
        <w:t>Общая сумма налога, подлежащая уплате в бюджет за 2013 год на 01.04.2014, составила 218 306,0 тыс. руб., что на 2 327,0 тыс. руб. (1,1%) больше в сравнении с 2012 годом. При этом сумма налога, не поступившая в бюджет в связи с предоставлением налоговых льгот (при применении налоговой ставки 0%), составила 2 680,0 тыс. руб., что на 941,0 тыс. руб. (26,0%) меньше, в сравнении с аналогичным периодом прошлого года.</w:t>
      </w:r>
    </w:p>
    <w:p w:rsidR="00136C62" w:rsidRDefault="00136C62" w:rsidP="0013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62">
        <w:rPr>
          <w:rFonts w:ascii="Times New Roman" w:hAnsi="Times New Roman" w:cs="Times New Roman"/>
          <w:sz w:val="28"/>
          <w:szCs w:val="28"/>
        </w:rPr>
        <w:br/>
        <w:t xml:space="preserve">Крупнейшими налогоплательщиками, применившими льготу, являются ОАО «Новоросцемент» (208,0 тыс. руб.), ОАО «Медвежья гора» (122,8 тыс. руб.). </w:t>
      </w:r>
      <w:r w:rsidRPr="00136C62">
        <w:rPr>
          <w:rFonts w:ascii="Times New Roman" w:hAnsi="Times New Roman" w:cs="Times New Roman"/>
          <w:sz w:val="28"/>
          <w:szCs w:val="28"/>
        </w:rPr>
        <w:br/>
        <w:t>Сумма налога, не поступившая в бюджет в связи с применением 2 налогоплательщиками коэффициента 0,7 (за исключением угля) за 2013 год, увеличилась на 10,7% и составила 682,0 тыс. рублей.</w:t>
      </w:r>
    </w:p>
    <w:p w:rsidR="00136C62" w:rsidRDefault="00136C62" w:rsidP="0013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62">
        <w:rPr>
          <w:rFonts w:ascii="Times New Roman" w:hAnsi="Times New Roman" w:cs="Times New Roman"/>
          <w:sz w:val="28"/>
          <w:szCs w:val="28"/>
        </w:rPr>
        <w:br/>
        <w:t>Налогоплательщиками, состоящими на налоговом учете в территориальных налоговых органах Краснодарского края, добывается 15 видов полезных ископаемых.</w:t>
      </w:r>
    </w:p>
    <w:p w:rsidR="008A21B1" w:rsidRPr="00136C62" w:rsidRDefault="00136C62" w:rsidP="0013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62">
        <w:rPr>
          <w:rFonts w:ascii="Times New Roman" w:hAnsi="Times New Roman" w:cs="Times New Roman"/>
          <w:sz w:val="28"/>
          <w:szCs w:val="28"/>
        </w:rPr>
        <w:br/>
        <w:t>Сведения о налоговой базе и структуре начислений по налогу на добычу полезных ископаемых, а также о количестве налогоплательщиков налога по состоянию на 01.01.2014, направлены в Министерство финансов Краснодарского края письмом от 08.04.2014 № 20-10/08979@.</w:t>
      </w:r>
      <w:bookmarkEnd w:id="0"/>
    </w:p>
    <w:sectPr w:rsidR="008A21B1" w:rsidRPr="0013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DB"/>
    <w:rsid w:val="00107EDB"/>
    <w:rsid w:val="00136C62"/>
    <w:rsid w:val="008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Екатерина Николаевна</dc:creator>
  <cp:keywords/>
  <dc:description/>
  <cp:lastModifiedBy>Петренко Екатерина Николаевна</cp:lastModifiedBy>
  <cp:revision>2</cp:revision>
  <dcterms:created xsi:type="dcterms:W3CDTF">2014-05-05T12:59:00Z</dcterms:created>
  <dcterms:modified xsi:type="dcterms:W3CDTF">2014-05-05T12:59:00Z</dcterms:modified>
</cp:coreProperties>
</file>